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gif" ContentType="image/gif"/>
  <Override PartName="/word/media/image7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8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348" w:type="dxa"/>
        <w:jc w:val="left"/>
        <w:tblInd w:w="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3853"/>
        <w:gridCol w:w="6494"/>
      </w:tblGrid>
      <w:tr>
        <w:trPr>
          <w:trHeight w:val="2072" w:hRule="atLeast"/>
        </w:trPr>
        <w:tc>
          <w:tcPr>
            <w:tcW w:w="3853" w:type="dxa"/>
            <w:tcBorders/>
          </w:tcPr>
          <w:p>
            <w:pPr>
              <w:pStyle w:val="Normal"/>
              <w:widowControl w:val="false"/>
              <w:jc w:val="right"/>
              <w:rPr>
                <w:sz w:val="12"/>
                <w:szCs w:val="12"/>
              </w:rPr>
            </w:pPr>
            <w:r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posOffset>1351280</wp:posOffset>
                  </wp:positionH>
                  <wp:positionV relativeFrom="paragraph">
                    <wp:posOffset>635</wp:posOffset>
                  </wp:positionV>
                  <wp:extent cx="951230" cy="951230"/>
                  <wp:effectExtent l="0" t="0" r="0" b="0"/>
                  <wp:wrapSquare wrapText="left"/>
                  <wp:docPr id="1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1230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Montserrat Light" w:hAnsi="Montserrat Light"/>
                <w:sz w:val="12"/>
                <w:szCs w:val="12"/>
              </w:rPr>
              <w:t xml:space="preserve"> </w:t>
            </w:r>
            <w:r>
              <w:rPr>
                <w:rFonts w:ascii="Montserrat Light" w:hAnsi="Montserrat Light"/>
                <w:sz w:val="12"/>
                <w:szCs w:val="12"/>
              </w:rPr>
              <w:br/>
              <w:br/>
              <w:br/>
              <w:br/>
              <w:br/>
              <w:br/>
              <w:br/>
              <w:br/>
              <w:br/>
              <w:t>{%=replaceImage(avatarImage)%}</w:t>
              <w:br/>
            </w:r>
          </w:p>
        </w:tc>
        <w:tc>
          <w:tcPr>
            <w:tcW w:w="6494" w:type="dxa"/>
            <w:tcBorders/>
            <w:tcMar>
              <w:left w:w="86" w:type="dxa"/>
            </w:tcMar>
          </w:tcPr>
          <w:p>
            <w:pPr>
              <w:pStyle w:val="Cvbold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b w:val="false"/>
                <w:bCs w:val="false"/>
                <w:sz w:val="40"/>
                <w:szCs w:val="40"/>
              </w:rPr>
              <w:t>{%=user.firstName%}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ExtraBold" w:hAnsi="Montserrat ExtraBold"/>
                <w:b w:val="false"/>
                <w:bCs w:val="false"/>
                <w:sz w:val="40"/>
                <w:szCs w:val="40"/>
              </w:rPr>
              <w:t>{%=userLastNameShort%}</w:t>
            </w:r>
            <w:r>
              <w:rPr>
                <w:rFonts w:ascii="Montserrat Light" w:hAnsi="Montserrat Light"/>
              </w:rPr>
              <w:br/>
            </w:r>
            <w:r>
              <w:rPr>
                <w:rFonts w:ascii="Montserrat Light" w:hAnsi="Montserrat Light"/>
                <w:sz w:val="12"/>
                <w:szCs w:val="12"/>
              </w:rPr>
              <w:t xml:space="preserve"> </w:t>
            </w:r>
            <w:r>
              <w:rPr>
                <w:rFonts w:ascii="Montserrat Light" w:hAnsi="Montserrat Light"/>
              </w:rPr>
              <w:br/>
            </w:r>
            <w:r>
              <w:rPr>
                <w:rFonts w:ascii="Montserrat Light" w:hAnsi="Montserrat Light"/>
                <w:sz w:val="22"/>
                <w:szCs w:val="22"/>
              </w:rPr>
              <w:t>{%unless empty(positions)%}{%=join(map(‘name’,positions), ‘, ’)%}{%end%}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Light" w:hAnsi="Montserrat Light"/>
              </w:rPr>
            </w:pPr>
            <w:r>
              <w:rPr>
                <w:rFonts w:ascii="Montserrat Light" w:hAnsi="Montserrat Light"/>
              </w:rPr>
            </w:r>
          </w:p>
        </w:tc>
      </w:tr>
      <w:tr>
        <w:trPr>
          <w:trHeight w:val="1083" w:hRule="atLeast"/>
        </w:trPr>
        <w:tc>
          <w:tcPr>
            <w:tcW w:w="3853" w:type="dxa"/>
            <w:vMerge w:val="restart"/>
            <w:tcBorders/>
          </w:tcPr>
          <w:p>
            <w:pPr>
              <w:pStyle w:val="TechLevel"/>
              <w:widowControl w:val="false"/>
              <w:spacing w:lineRule="auto" w:line="360"/>
              <w:rPr/>
            </w:pPr>
            <w:r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207645</wp:posOffset>
                  </wp:positionV>
                  <wp:extent cx="384175" cy="27305"/>
                  <wp:effectExtent l="0" t="0" r="0" b="0"/>
                  <wp:wrapTopAndBottom/>
                  <wp:docPr id="2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{%unless empty(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skills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)%}</w:t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Fonts w:ascii="Montserrat Light" w:hAnsi="Montserrat Light"/>
              </w:rPr>
            </w:pPr>
            <w:r>
              <w:rPr>
                <w:rFonts w:ascii="Montserrat ExtraBold" w:hAnsi="Montserrat ExtraBold"/>
                <w:sz w:val="22"/>
                <w:szCs w:val="22"/>
              </w:rPr>
              <w:t>TECHNICAL SKILLS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skill in skills%}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{%=skill.skillType.name%}</w:t>
              <w:br/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{%if skill.level == 1%}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27305</wp:posOffset>
                  </wp:positionV>
                  <wp:extent cx="2286000" cy="27305"/>
                  <wp:effectExtent l="0" t="0" r="0" b="0"/>
                  <wp:wrapTopAndBottom/>
                  <wp:docPr id="3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{%else if skill.level == 2%}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34290</wp:posOffset>
                  </wp:positionV>
                  <wp:extent cx="2286000" cy="27305"/>
                  <wp:effectExtent l="0" t="0" r="0" b="0"/>
                  <wp:wrapTopAndBottom/>
                  <wp:docPr id="4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{%else if skill.level == 3%}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8890</wp:posOffset>
                  </wp:positionV>
                  <wp:extent cx="2286000" cy="27305"/>
                  <wp:effectExtent l="0" t="0" r="0" b="0"/>
                  <wp:wrapTopAndBottom/>
                  <wp:docPr id="5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{%else if skill.level == 4%}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635</wp:posOffset>
                  </wp:positionV>
                  <wp:extent cx="2286000" cy="27305"/>
                  <wp:effectExtent l="0" t="0" r="0" b="0"/>
                  <wp:wrapTopAndBottom/>
                  <wp:docPr id="6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{%else%}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18415</wp:posOffset>
                  </wp:positionV>
                  <wp:extent cx="2286000" cy="27305"/>
                  <wp:effectExtent l="0" t="0" r="0" b="0"/>
                  <wp:wrapTopAndBottom/>
                  <wp:docPr id="7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{%end%}{%end%}</w:t>
            </w:r>
          </w:p>
          <w:p>
            <w:pPr>
              <w:pStyle w:val="TechLevel"/>
              <w:widowControl w:val="false"/>
              <w:spacing w:lineRule="auto" w:line="360"/>
              <w:rPr/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{%end%}</w:t>
            </w:r>
          </w:p>
        </w:tc>
        <w:tc>
          <w:tcPr>
            <w:tcW w:w="6494" w:type="dxa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ExtraBold" w:hAnsi="Montserrat ExtraBold"/>
              </w:rPr>
            </w:pPr>
            <w:r>
              <w:rPr>
                <w:rFonts w:ascii="Montserrat ExtraBold" w:hAnsi="Montserrat ExtraBold"/>
              </w:rPr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8890</wp:posOffset>
                  </wp:positionV>
                  <wp:extent cx="384175" cy="27305"/>
                  <wp:effectExtent l="0" t="0" r="0" b="0"/>
                  <wp:wrapSquare wrapText="bothSides"/>
                  <wp:docPr id="8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PROFILE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57" w:right="0" w:hanging="0"/>
              <w:jc w:val="both"/>
              <w:rPr/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sz w:val="12"/>
                <w:szCs w:val="12"/>
              </w:rPr>
              <w:br/>
            </w:r>
            <w:r>
              <w:rPr>
                <w:sz w:val="18"/>
                <w:szCs w:val="18"/>
              </w:rPr>
              <w:t>{%=profile%}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232" w:hRule="atLeast"/>
        </w:trPr>
        <w:tc>
          <w:tcPr>
            <w:tcW w:w="3853" w:type="dxa"/>
            <w:vMerge w:val="continue"/>
            <w:tcBorders/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Light" w:hAnsi="Montserrat Light"/>
              </w:rPr>
            </w:pPr>
            <w:r>
              <w:rPr>
                <w:rFonts w:ascii="Montserrat Light" w:hAnsi="Montserrat Light"/>
              </w:rPr>
            </w:r>
          </w:p>
        </w:tc>
        <w:tc>
          <w:tcPr>
            <w:tcW w:w="6494" w:type="dxa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0" allowOverlap="1" relativeHeight="21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4445</wp:posOffset>
                  </wp:positionV>
                  <wp:extent cx="384175" cy="27305"/>
                  <wp:effectExtent l="0" t="0" r="0" b="0"/>
                  <wp:wrapTopAndBottom/>
                  <wp:docPr id="9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13" w:hRule="atLeast"/>
        </w:trPr>
        <w:tc>
          <w:tcPr>
            <w:tcW w:w="3853" w:type="dxa"/>
            <w:vMerge w:val="continue"/>
            <w:tcBorders/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rFonts w:ascii="Montserrat Light" w:hAnsi="Montserrat Light"/>
              </w:rPr>
            </w:pPr>
            <w:r>
              <w:rPr>
                <w:rFonts w:ascii="Montserrat Light" w:hAnsi="Montserrat Light"/>
              </w:rPr>
            </w:r>
          </w:p>
        </w:tc>
        <w:tc>
          <w:tcPr>
            <w:tcW w:w="6494" w:type="dxa"/>
            <w:vMerge w:val="restart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PROJECTS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project in projects%}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ExtraBold" w:hAnsi="Montserrat ExtraBold"/>
                <w:sz w:val="20"/>
                <w:szCs w:val="20"/>
              </w:rPr>
              <w:t>{%=coalesce(project.projectType.exportName,project.projectType.name,’Project name’)%}</w:t>
            </w:r>
            <w:r>
              <w:rPr>
                <w:rFonts w:ascii="Montserrat Light" w:hAnsi="Montserrat Light"/>
                <w:sz w:val="20"/>
                <w:szCs w:val="20"/>
              </w:rPr>
              <w:t xml:space="preserve"> </w:t>
            </w:r>
            <w:r>
              <w:rPr>
                <w:rFonts w:ascii="Montserrat Light" w:hAnsi="Montserrat Light"/>
                <w:sz w:val="18"/>
                <w:szCs w:val="18"/>
              </w:rPr>
              <w:t>({%=coalesce(project.company,’Company’)%})</w:t>
              <w:br/>
            </w:r>
            <w:r>
              <w:rPr>
                <w:rFonts w:ascii="Montserrat Light" w:hAnsi="Montserrat Light"/>
                <w:sz w:val="12"/>
                <w:szCs w:val="12"/>
              </w:rPr>
              <w:t>{%unless empty(project.positions)%}</w:t>
            </w:r>
            <w:r>
              <w:rPr>
                <w:rFonts w:ascii="Montserrat Light" w:hAnsi="Montserrat Light"/>
                <w:sz w:val="18"/>
                <w:szCs w:val="18"/>
              </w:rPr>
              <w:t>{%=join(map(‘name’,project.positions), ‘, ’)%}</w:t>
            </w:r>
            <w:r>
              <w:rPr>
                <w:rFonts w:ascii="Montserrat Light" w:hAnsi="Montserrat Light"/>
                <w:sz w:val="12"/>
                <w:szCs w:val="12"/>
              </w:rPr>
              <w:t>{%end%}</w:t>
            </w:r>
            <w:r>
              <w:rPr>
                <w:rFonts w:ascii="Montserrat Light" w:hAnsi="Montserrat Light"/>
                <w:sz w:val="18"/>
                <w:szCs w:val="18"/>
              </w:rPr>
              <w:br/>
            </w:r>
            <w:r>
              <w:rPr>
                <w:rFonts w:ascii="Montserrat ExtraBold" w:hAnsi="Montserrat ExtraBold"/>
                <w:color w:val="FCC000"/>
                <w:sz w:val="18"/>
                <w:szCs w:val="18"/>
              </w:rPr>
              <w:t>{%=date(’MM/yyyy’,project.from)%} &gt; {%if empty(project.to)%}Still running{%else%}{%=date(’MM/yyyy’,project.to)%}{%end%}</w:t>
              <w:br/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br/>
            </w:r>
            <w:r>
              <w:rPr>
                <w:rFonts w:ascii="Montserrat SemiBold" w:hAnsi="Montserrat SemiBold"/>
                <w:b/>
                <w:bCs/>
                <w:color w:val="FCC000"/>
                <w:sz w:val="18"/>
                <w:szCs w:val="18"/>
              </w:rPr>
              <w:t xml:space="preserve">&gt; </w:t>
            </w:r>
            <w:r>
              <w:rPr>
                <w:rFonts w:ascii="Montserrat Light" w:hAnsi="Montserrat Light"/>
                <w:sz w:val="18"/>
                <w:szCs w:val="18"/>
              </w:rPr>
              <w:t xml:space="preserve">Application background: </w:t>
            </w:r>
            <w:r>
              <w:rPr>
                <w:rFonts w:ascii="Montserrat Light" w:hAnsi="Montserrat Light"/>
                <w:color w:val="000000"/>
                <w:sz w:val="8"/>
                <w:szCs w:val="8"/>
              </w:rPr>
              <w:t>{%unless empty(project.projectType)%}</w:t>
            </w:r>
            <w:r>
              <w:rPr>
                <w:rFonts w:ascii="Montserrat Light" w:hAnsi="Montserrat Light"/>
                <w:sz w:val="18"/>
                <w:szCs w:val="18"/>
              </w:rPr>
              <w:t>{%=project.projectType.description%}</w:t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t>{%end%}</w:t>
            </w:r>
            <w:r>
              <w:rPr>
                <w:rFonts w:ascii="Montserrat Light" w:hAnsi="Montserrat Light"/>
                <w:color w:val="000000"/>
                <w:sz w:val="18"/>
                <w:szCs w:val="18"/>
              </w:rPr>
              <w:br/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br/>
            </w:r>
            <w:r>
              <w:rPr>
                <w:rFonts w:ascii="Montserrat SemiBold" w:hAnsi="Montserrat SemiBold"/>
                <w:b/>
                <w:bCs/>
                <w:color w:val="FCC000"/>
                <w:sz w:val="18"/>
                <w:szCs w:val="18"/>
              </w:rPr>
              <w:t xml:space="preserve">&gt; </w:t>
            </w:r>
            <w:r>
              <w:rPr>
                <w:rFonts w:ascii="Montserrat Light" w:hAnsi="Montserrat Light"/>
                <w:sz w:val="18"/>
                <w:szCs w:val="18"/>
              </w:rPr>
              <w:t xml:space="preserve">Personal contribution: </w:t>
            </w:r>
            <w:r>
              <w:rPr>
                <w:rFonts w:ascii="Montserrat Light" w:hAnsi="Montserrat Light"/>
                <w:color w:val="000000"/>
                <w:sz w:val="8"/>
                <w:szCs w:val="8"/>
              </w:rPr>
              <w:t>{%unless empty(project.contribution)%}</w:t>
            </w:r>
            <w:r>
              <w:rPr>
                <w:rFonts w:ascii="Montserrat Light" w:hAnsi="Montserrat Light"/>
                <w:sz w:val="18"/>
                <w:szCs w:val="18"/>
              </w:rPr>
              <w:t>{%=project.contribution%}</w:t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t>{%end%}</w:t>
            </w:r>
            <w:r>
              <w:rPr>
                <w:rFonts w:ascii="Montserrat Light" w:hAnsi="Montserrat Light"/>
                <w:color w:val="000000"/>
                <w:sz w:val="18"/>
                <w:szCs w:val="18"/>
              </w:rPr>
              <w:br/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br/>
            </w:r>
            <w:r>
              <w:rPr>
                <w:rFonts w:ascii="Montserrat SemiBold" w:hAnsi="Montserrat SemiBold"/>
                <w:b/>
                <w:bCs/>
                <w:color w:val="FCC000"/>
                <w:sz w:val="18"/>
                <w:szCs w:val="18"/>
              </w:rPr>
              <w:t xml:space="preserve">&gt; </w:t>
            </w:r>
            <w:r>
              <w:rPr>
                <w:rFonts w:ascii="Montserrat Light" w:hAnsi="Montserrat Light"/>
                <w:sz w:val="18"/>
                <w:szCs w:val="18"/>
              </w:rPr>
              <w:t xml:space="preserve">Technology stack: </w:t>
            </w:r>
            <w:r>
              <w:rPr>
                <w:rFonts w:ascii="Montserrat Light" w:hAnsi="Montserrat Light"/>
                <w:color w:val="000000"/>
                <w:sz w:val="8"/>
                <w:szCs w:val="8"/>
              </w:rPr>
              <w:t>{%unless empty(project.technologies)%}</w:t>
            </w:r>
            <w:r>
              <w:rPr>
                <w:rFonts w:ascii="Montserrat Light" w:hAnsi="Montserrat Light"/>
                <w:sz w:val="18"/>
                <w:szCs w:val="18"/>
              </w:rPr>
              <w:t>{%=join(map(‘name’,project.technologies), ‘, ’)%}</w:t>
              <w:br/>
            </w:r>
            <w:r>
              <w:rPr>
                <w:rFonts w:ascii="Montserrat Light" w:hAnsi="Montserrat Light"/>
                <w:color w:val="000000"/>
                <w:sz w:val="12"/>
                <w:szCs w:val="12"/>
              </w:rPr>
              <w:t>{%end%}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/>
            </w:pPr>
            <w:r>
              <w:rPr>
                <w:rFonts w:ascii="Montserrat Light" w:hAnsi="Montserrat Light"/>
                <w:sz w:val="12"/>
                <w:szCs w:val="12"/>
              </w:rPr>
              <w:t>{%end%}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left="57" w:right="0" w:hanging="0"/>
              <w:jc w:val="left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</w:r>
          </w:p>
        </w:tc>
      </w:tr>
      <w:tr>
        <w:trPr>
          <w:trHeight w:val="1950" w:hRule="atLeast"/>
        </w:trPr>
        <w:tc>
          <w:tcPr>
            <w:tcW w:w="3853" w:type="dxa"/>
            <w:tcBorders/>
          </w:tcPr>
          <w:p>
            <w:pPr>
              <w:pStyle w:val="Cvsectionlabel"/>
              <w:widowControl w:val="false"/>
              <w:tabs>
                <w:tab w:val="clear" w:pos="709"/>
                <w:tab w:val="left" w:pos="55" w:leader="none"/>
              </w:tabs>
              <w:suppressAutoHyphens w:val="true"/>
              <w:bidi w:val="0"/>
              <w:spacing w:lineRule="auto" w:line="360" w:before="0" w:after="0"/>
              <w:ind w:left="0" w:right="0" w:hanging="0"/>
              <w:jc w:val="left"/>
              <w:rPr>
                <w:sz w:val="18"/>
                <w:szCs w:val="18"/>
              </w:rPr>
            </w:pPr>
            <w:r>
              <w:rPr/>
              <w:drawing>
                <wp:anchor behindDoc="0" distT="0" distB="0" distL="0" distR="0" simplePos="0" locked="0" layoutInCell="0" allowOverlap="1" relativeHeight="20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3175</wp:posOffset>
                  </wp:positionV>
                  <wp:extent cx="384175" cy="27305"/>
                  <wp:effectExtent l="0" t="0" r="0" b="0"/>
                  <wp:wrapTopAndBottom/>
                  <wp:docPr id="10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vsectionlabel"/>
              <w:widowControl w:val="false"/>
              <w:tabs>
                <w:tab w:val="clear" w:pos="709"/>
                <w:tab w:val="left" w:pos="55" w:leader="none"/>
              </w:tabs>
              <w:suppressAutoHyphens w:val="true"/>
              <w:bidi w:val="0"/>
              <w:spacing w:lineRule="auto" w:line="360" w:before="0" w:after="0"/>
              <w:ind w:left="0"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KEY TECHNOLOGIES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lineRule="auto" w:line="360" w:before="0" w:after="0"/>
              <w:ind w:left="0" w:right="0" w:hanging="0"/>
              <w:jc w:val="left"/>
              <w:rPr>
                <w:sz w:val="12"/>
                <w:szCs w:val="12"/>
              </w:rPr>
            </w:pPr>
            <w:r>
              <w:rPr>
                <w:rFonts w:ascii="Montserrat Light" w:hAnsi="Montserrat Light"/>
                <w:sz w:val="12"/>
                <w:szCs w:val="12"/>
              </w:rPr>
              <w:t>{%for tech in technologies%}</w:t>
            </w:r>
          </w:p>
          <w:p>
            <w:pPr>
              <w:pStyle w:val="TechLevel"/>
              <w:widowControl w:val="false"/>
              <w:spacing w:lineRule="auto" w:line="360"/>
              <w:rPr/>
            </w:pP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{%=tech.technologyType.name%}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 xml:space="preserve">{%if tech.level==1%} 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>(Beginner)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 xml:space="preserve">{%else if tech.level==2%} 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>(Average)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 xml:space="preserve">{%else if tech.level==3%} 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>(Advanced)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 xml:space="preserve">{%else if tech.level == 4%} 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>(Experienced){%else%}(Expert){%end%}{%end%}</w:t>
            </w:r>
          </w:p>
          <w:p>
            <w:pPr>
              <w:pStyle w:val="TechLevel"/>
              <w:widowControl w:val="false"/>
              <w:spacing w:lineRule="auto" w:line="360"/>
              <w:rPr/>
            </w:pP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t xml:space="preserve"> 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18"/>
                <w:szCs w:val="18"/>
              </w:rPr>
              <w:t>{%if empty(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6"/>
                <w:szCs w:val="16"/>
                <w:lang w:val="en-US" w:eastAsia="zh-CN" w:bidi="hi-IN"/>
              </w:rPr>
              <w:t>technologies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18"/>
                <w:szCs w:val="18"/>
              </w:rPr>
              <w:t>)%}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8"/>
                <w:szCs w:val="18"/>
                <w:lang w:val="en-US" w:eastAsia="zh-CN" w:bidi="hi-IN"/>
              </w:rPr>
              <w:t>{%=hideRow()%}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  <w:tr>
        <w:trPr>
          <w:trHeight w:val="1875" w:hRule="atLeast"/>
        </w:trPr>
        <w:tc>
          <w:tcPr>
            <w:tcW w:w="3853" w:type="dxa"/>
            <w:tcBorders/>
          </w:tcPr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3175</wp:posOffset>
                  </wp:positionV>
                  <wp:extent cx="384175" cy="27305"/>
                  <wp:effectExtent l="0" t="0" r="0" b="0"/>
                  <wp:wrapTopAndBottom/>
                  <wp:docPr id="11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24"/>
                <w:szCs w:val="24"/>
              </w:rPr>
              <w:t xml:space="preserve"> </w:t>
            </w:r>
            <w:r>
              <w:rPr>
                <w:rStyle w:val="SourceText"/>
                <w:sz w:val="24"/>
                <w:szCs w:val="24"/>
              </w:rPr>
              <w:t>{%end%}</w:t>
            </w:r>
          </w:p>
          <w:p>
            <w:pPr>
              <w:pStyle w:val="TableContents"/>
              <w:widowControl w:val="false"/>
              <w:suppressAutoHyphens w:val="true"/>
              <w:bidi w:val="0"/>
              <w:spacing w:before="0" w:after="0"/>
              <w:ind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LANGUAGES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lang in languages%}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Montserrat Light" w:hAnsi="Montserrat Light"/>
                <w:sz w:val="8"/>
                <w:szCs w:val="8"/>
              </w:rPr>
            </w:pP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{%=lang.languageType.name%}</w:t>
              <w:br/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{%if lang.level == 1%}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Montserrat Light" w:hAnsi="Montserrat Light"/>
                <w:sz w:val="8"/>
                <w:szCs w:val="8"/>
              </w:rPr>
            </w:pPr>
            <w:r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27305</wp:posOffset>
                  </wp:positionV>
                  <wp:extent cx="2286000" cy="27305"/>
                  <wp:effectExtent l="0" t="0" r="0" b="0"/>
                  <wp:wrapTopAndBottom/>
                  <wp:docPr id="12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{%else if lang.level == 2%}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8890</wp:posOffset>
                  </wp:positionV>
                  <wp:extent cx="2286000" cy="27305"/>
                  <wp:effectExtent l="0" t="0" r="0" b="0"/>
                  <wp:wrapSquare wrapText="largest"/>
                  <wp:docPr id="13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8"/>
                <w:szCs w:val="8"/>
              </w:rPr>
              <w:t>{%else if lang.level == 3%}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8890</wp:posOffset>
                  </wp:positionV>
                  <wp:extent cx="2286000" cy="27305"/>
                  <wp:effectExtent l="0" t="0" r="0" b="0"/>
                  <wp:wrapTopAndBottom/>
                  <wp:docPr id="14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{%else if lang.level == 4%}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11430</wp:posOffset>
                  </wp:positionV>
                  <wp:extent cx="2286000" cy="27305"/>
                  <wp:effectExtent l="0" t="0" r="0" b="0"/>
                  <wp:wrapTopAndBottom/>
                  <wp:docPr id="15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{%else%}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18415</wp:posOffset>
                  </wp:positionV>
                  <wp:extent cx="2286000" cy="27305"/>
                  <wp:effectExtent l="0" t="0" r="0" b="0"/>
                  <wp:wrapTopAndBottom/>
                  <wp:docPr id="16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sz w:val="8"/>
                <w:szCs w:val="8"/>
              </w:rPr>
              <w:t>{%end%}{%end%}</w:t>
            </w:r>
          </w:p>
          <w:p>
            <w:pPr>
              <w:pStyle w:val="Cvtext"/>
              <w:widowControl w:val="false"/>
              <w:suppressAutoHyphens w:val="true"/>
              <w:bidi w:val="0"/>
              <w:spacing w:before="0" w:after="0"/>
              <w:ind w:right="0" w:hanging="0"/>
              <w:jc w:val="left"/>
              <w:rPr/>
            </w:pPr>
            <w:r>
              <w:rPr>
                <w:rStyle w:val="SourceTex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{%if empty(</w:t>
            </w:r>
            <w:r>
              <w:rPr>
                <w:rStyle w:val="SourceTex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languages</w:t>
            </w:r>
            <w:r>
              <w:rPr>
                <w:rStyle w:val="SourceTex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)%}</w:t>
            </w:r>
            <w:r>
              <w:rPr>
                <w:rStyle w:val="SourceTex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{%=hideRow()%}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  <w:tr>
        <w:trPr>
          <w:trHeight w:val="1634" w:hRule="atLeast"/>
        </w:trPr>
        <w:tc>
          <w:tcPr>
            <w:tcW w:w="3853" w:type="dxa"/>
            <w:tcBorders/>
          </w:tcPr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635</wp:posOffset>
                  </wp:positionV>
                  <wp:extent cx="384175" cy="27305"/>
                  <wp:effectExtent l="0" t="0" r="0" b="0"/>
                  <wp:wrapTopAndBottom/>
                  <wp:docPr id="17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Style w:val="SourceText"/>
                <w:rFonts w:ascii="Montserrat Light" w:hAnsi="Montserrat Light"/>
                <w:sz w:val="24"/>
                <w:szCs w:val="24"/>
              </w:rPr>
              <w:t>{%end%}</w:t>
            </w:r>
          </w:p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Arial" w:hAnsi="Arial"/>
                <w:b w:val="false"/>
                <w:b w:val="false"/>
                <w:bCs w:val="false"/>
                <w:sz w:val="12"/>
                <w:szCs w:val="12"/>
              </w:rPr>
            </w:pPr>
            <w:r>
              <w:rPr>
                <w:rStyle w:val="SourceText"/>
                <w:rFonts w:ascii="Montserrat ExtraBold" w:hAnsi="Montserrat ExtraBold"/>
                <w:sz w:val="22"/>
                <w:szCs w:val="22"/>
              </w:rPr>
              <w:t>CERTIFICATES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cert in certificates%}</w:t>
            </w:r>
            <w:r>
              <w:rPr>
                <w:rFonts w:ascii="Montserrat Light" w:hAnsi="Montserrat Light"/>
                <w:sz w:val="18"/>
                <w:szCs w:val="18"/>
              </w:rPr>
              <w:br/>
            </w: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{%=cert.name%}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br/>
            </w:r>
            <w:r>
              <w:rPr>
                <w:rStyle w:val="SourceText"/>
                <w:rFonts w:ascii="Montserrat Light" w:hAnsi="Montserrat Light"/>
                <w:color w:val="000000"/>
                <w:sz w:val="12"/>
                <w:szCs w:val="12"/>
              </w:rPr>
              <w:t>{%unless empty(cert.date)%}</w:t>
            </w:r>
            <w:r>
              <w:rPr>
                <w:rStyle w:val="SourceText"/>
                <w:rFonts w:ascii="Montserrat ExtraBold" w:hAnsi="Montserrat ExtraBold"/>
                <w:color w:val="FCC000"/>
                <w:sz w:val="18"/>
                <w:szCs w:val="18"/>
              </w:rPr>
              <w:t>{%=date(’MM/yyyy’,cert.date)%}</w:t>
            </w: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>{%end%}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br/>
            </w:r>
            <w:r>
              <w:rPr>
                <w:rStyle w:val="SourceText"/>
                <w:rFonts w:ascii="Montserrat Light" w:hAnsi="Montserrat Light"/>
                <w:color w:val="000000"/>
                <w:sz w:val="18"/>
                <w:szCs w:val="18"/>
              </w:rPr>
              <w:t>{%=cert.description%}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>{%end%}</w:t>
            </w:r>
          </w:p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sz w:val="20"/>
                <w:szCs w:val="20"/>
              </w:rPr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12"/>
                <w:szCs w:val="12"/>
              </w:rPr>
              <w:t>{%if empty(certificates)%}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12"/>
                <w:szCs w:val="12"/>
                <w:lang w:val="en-US" w:eastAsia="zh-CN" w:bidi="hi-IN"/>
              </w:rPr>
              <w:t>{%=hideRow()%}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  <w:tr>
        <w:trPr>
          <w:trHeight w:val="135" w:hRule="atLeast"/>
        </w:trPr>
        <w:tc>
          <w:tcPr>
            <w:tcW w:w="3853" w:type="dxa"/>
            <w:tcBorders/>
          </w:tcPr>
          <w:p>
            <w:pPr>
              <w:pStyle w:val="Norma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i w:val="false"/>
                <w:caps w:val="false"/>
                <w:smallCaps w:val="false"/>
                <w:color w:val="24292F"/>
                <w:spacing w:val="0"/>
                <w:kern w:val="2"/>
                <w:sz w:val="12"/>
                <w:szCs w:val="12"/>
                <w:lang w:val="en-US" w:eastAsia="zh-CN" w:bidi="hi-IN"/>
              </w:rPr>
              <w:t>{%end%}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  <w:tr>
        <w:trPr>
          <w:trHeight w:val="1853" w:hRule="atLeast"/>
        </w:trPr>
        <w:tc>
          <w:tcPr>
            <w:tcW w:w="3853" w:type="dxa"/>
            <w:tcBorders/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Montserrat Light" w:hAnsi="Montserrat Light"/>
                <w:sz w:val="24"/>
                <w:szCs w:val="24"/>
              </w:rPr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{%unless empty(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0"/>
                <w:szCs w:val="20"/>
                <w:lang w:val="en-US" w:eastAsia="zh-CN" w:bidi="hi-IN"/>
              </w:rPr>
              <w:t>others</w:t>
            </w: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sz w:val="24"/>
                <w:szCs w:val="24"/>
              </w:rPr>
              <w:t>)%}</w:t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>
                <w:rStyle w:val="SourceText"/>
                <w:rFonts w:ascii="Montserrat Light" w:hAnsi="Montserrat Light"/>
                <w:sz w:val="24"/>
                <w:szCs w:val="24"/>
              </w:rPr>
            </w:pPr>
            <w:r>
              <w:rPr>
                <w:rFonts w:ascii="Montserrat Light" w:hAnsi="Montserrat Light"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9525</wp:posOffset>
                  </wp:positionV>
                  <wp:extent cx="384175" cy="27305"/>
                  <wp:effectExtent l="0" t="0" r="0" b="0"/>
                  <wp:wrapTopAndBottom/>
                  <wp:docPr id="18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175" cy="2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ExtraBold" w:hAnsi="Montserrat ExtraBold"/>
                <w:sz w:val="22"/>
                <w:szCs w:val="22"/>
              </w:rPr>
              <w:t>OTHERS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Fonts w:ascii="Montserrat Light" w:hAnsi="Montserrat Light"/>
                <w:sz w:val="20"/>
                <w:szCs w:val="20"/>
              </w:rPr>
              <w:t>{%for other in others%}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ExtraBold" w:hAnsi="Montserrat ExtraBold"/>
                <w:sz w:val="18"/>
                <w:szCs w:val="18"/>
              </w:rPr>
              <w:t>{%=other.name%}</w:t>
            </w:r>
            <w:r>
              <w:rPr>
                <w:rStyle w:val="SourceText"/>
                <w:rFonts w:ascii="Montserrat Light" w:hAnsi="Montserrat Light"/>
                <w:sz w:val="18"/>
                <w:szCs w:val="18"/>
              </w:rPr>
              <w:br/>
            </w:r>
            <w:r>
              <w:rPr>
                <w:rStyle w:val="SourceText"/>
                <w:rFonts w:ascii="Montserrat Light" w:hAnsi="Montserrat Light"/>
                <w:color w:val="000000"/>
                <w:sz w:val="12"/>
                <w:szCs w:val="12"/>
              </w:rPr>
              <w:t>{%unless empty(cert.date)%}</w:t>
            </w:r>
            <w:r>
              <w:rPr>
                <w:rStyle w:val="SourceText"/>
                <w:rFonts w:ascii="Montserrat ExtraBold" w:hAnsi="Montserrat ExtraBold"/>
                <w:color w:val="FCC000"/>
                <w:sz w:val="18"/>
                <w:szCs w:val="18"/>
              </w:rPr>
              <w:t>{%=date(’MM/yyyy’,other.date)%}</w:t>
            </w:r>
            <w:r>
              <w:rPr>
                <w:rStyle w:val="SourceText"/>
                <w:rFonts w:ascii="Montserrat Light" w:hAnsi="Montserrat Light"/>
                <w:color w:val="FCC000"/>
                <w:sz w:val="12"/>
                <w:szCs w:val="12"/>
              </w:rPr>
              <w:t>{%end%}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color w:val="000000"/>
                <w:sz w:val="18"/>
                <w:szCs w:val="18"/>
              </w:rPr>
              <w:t>{%=other.description%}</w:t>
            </w:r>
          </w:p>
          <w:p>
            <w:pPr>
              <w:pStyle w:val="Cvlabel"/>
              <w:widowControl w:val="false"/>
              <w:suppressAutoHyphens w:val="true"/>
              <w:bidi w:val="0"/>
              <w:spacing w:before="0" w:after="0"/>
              <w:ind w:left="0" w:right="0" w:hanging="0"/>
              <w:jc w:val="left"/>
              <w:rPr/>
            </w:pPr>
            <w:r>
              <w:rPr>
                <w:rStyle w:val="SourceText"/>
                <w:rFonts w:ascii="Montserrat Light" w:hAnsi="Montserrat Light"/>
                <w:sz w:val="12"/>
                <w:szCs w:val="12"/>
              </w:rPr>
              <w:t>{%end%}</w:t>
            </w:r>
          </w:p>
          <w:p>
            <w:pPr>
              <w:pStyle w:val="Cvsectionlabel"/>
              <w:widowControl w:val="false"/>
              <w:bidi w:val="0"/>
              <w:rPr/>
            </w:pPr>
            <w:r>
              <w:rPr>
                <w:rStyle w:val="SourceText"/>
                <w:rFonts w:ascii="Montserrat Light" w:hAnsi="Montserrat Light"/>
                <w:b w:val="false"/>
                <w:i w:val="false"/>
                <w:caps w:val="false"/>
                <w:smallCaps w:val="false"/>
                <w:color w:val="24292F"/>
                <w:spacing w:val="0"/>
                <w:kern w:val="2"/>
                <w:sz w:val="24"/>
                <w:szCs w:val="24"/>
                <w:lang w:val="en-US" w:eastAsia="zh-CN" w:bidi="hi-IN"/>
              </w:rPr>
              <w:t>{%end%}</w:t>
            </w:r>
          </w:p>
        </w:tc>
        <w:tc>
          <w:tcPr>
            <w:tcW w:w="6494" w:type="dxa"/>
            <w:vMerge w:val="continue"/>
            <w:tcBorders/>
            <w:tcMar>
              <w:left w:w="86" w:type="dxa"/>
            </w:tcMar>
          </w:tcPr>
          <w:p>
            <w:pPr>
              <w:pStyle w:val="Cvsectionlabel"/>
              <w:widowControl w:val="false"/>
              <w:suppressAutoHyphens w:val="true"/>
              <w:bidi w:val="0"/>
              <w:spacing w:before="0" w:after="0"/>
              <w:ind w:left="113" w:right="0" w:hanging="0"/>
              <w:jc w:val="lef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sectPr>
      <w:footerReference w:type="default" r:id="rId20"/>
      <w:type w:val="nextPage"/>
      <w:pgSz w:w="12240" w:h="15840"/>
      <w:pgMar w:left="1134" w:right="1134" w:gutter="0" w:header="0" w:top="1134" w:footer="1134" w:bottom="1693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ee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Mono">
    <w:altName w:val="Courier New"/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Montserrat Light">
    <w:charset w:val="ee"/>
    <w:family w:val="roman"/>
    <w:pitch w:val="variable"/>
  </w:font>
  <w:font w:name="Montserrat ExtraBold">
    <w:charset w:val="ee"/>
    <w:family w:val="roman"/>
    <w:pitch w:val="variable"/>
  </w:font>
  <w:font w:name="Montserrat SemiBold">
    <w:charset w:val="ee"/>
    <w:family w:val="roman"/>
    <w:pitch w:val="variable"/>
  </w:font>
  <w:font w:name="Montserrat Medium">
    <w:charset w:val="ee"/>
    <w:family w:val="roman"/>
    <w:pitch w:val="variable"/>
  </w:font>
  <w:font w:name="Arial">
    <w:charset w:val="ee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drawing>
        <wp:anchor behindDoc="1" distT="0" distB="0" distL="0" distR="0" simplePos="0" locked="0" layoutInCell="0" allowOverlap="1" relativeHeight="3">
          <wp:simplePos x="0" y="0"/>
          <wp:positionH relativeFrom="column">
            <wp:posOffset>1829435</wp:posOffset>
          </wp:positionH>
          <wp:positionV relativeFrom="paragraph">
            <wp:posOffset>124460</wp:posOffset>
          </wp:positionV>
          <wp:extent cx="1892935" cy="553085"/>
          <wp:effectExtent l="0" t="0" r="0" b="0"/>
          <wp:wrapSquare wrapText="bothSides"/>
          <wp:docPr id="19" name="Image3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Image39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892935" cy="553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w="http://schemas.openxmlformats.org/wordprocessingml/2006/main">
  <w:zoom w:percent="220"/>
  <w:embedTrueTypeFonts/>
  <w:embedSystemFonts/>
  <w:defaultTabStop w:val="709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ourceText" w:customStyle="1">
    <w:name w:val="Source Text"/>
    <w:qFormat/>
    <w:rPr>
      <w:rFonts w:ascii="Liberation Mono" w:hAnsi="Liberation Mono" w:eastAsia="Noto Sans Mono CJK SC" w:cs="Liberation Mono"/>
    </w:rPr>
  </w:style>
  <w:style w:type="character" w:styleId="FootnoteCharacters" w:customStyle="1">
    <w:name w:val="Footnote Characters"/>
    <w:qFormat/>
    <w:rPr>
      <w:vertAlign w:val="superscript"/>
    </w:rPr>
  </w:style>
  <w:style w:type="character" w:styleId="FootnoteAnchor">
    <w:name w:val="Footnote Reference"/>
    <w:rPr>
      <w:vertAlign w:val="superscript"/>
    </w:rPr>
  </w:style>
  <w:style w:type="character" w:styleId="EndnoteCharacters" w:customStyle="1">
    <w:name w:val="Endnote Characters"/>
    <w:qFormat/>
    <w:rPr>
      <w:vertAlign w:val="superscript"/>
    </w:rPr>
  </w:style>
  <w:style w:type="character" w:styleId="EndnoteAnchor">
    <w:name w:val="Endnote Reference"/>
    <w:rPr>
      <w:vertAlign w:val="superscript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Cvtext" w:customStyle="1">
    <w:name w:val="cv_text"/>
    <w:basedOn w:val="Normal"/>
    <w:qFormat/>
    <w:pPr>
      <w:widowControl w:val="false"/>
      <w:suppressLineNumbers/>
    </w:pPr>
    <w:rPr>
      <w:rFonts w:ascii="Montserrat Light" w:hAnsi="Montserrat Light"/>
    </w:rPr>
  </w:style>
  <w:style w:type="paragraph" w:styleId="Cvbold" w:customStyle="1">
    <w:name w:val="cv_bold"/>
    <w:basedOn w:val="Normal"/>
    <w:qFormat/>
    <w:pPr>
      <w:widowControl w:val="false"/>
      <w:suppressLineNumbers/>
    </w:pPr>
    <w:rPr>
      <w:rFonts w:ascii="Montserrat ExtraBold" w:hAnsi="Montserrat ExtraBold"/>
    </w:rPr>
  </w:style>
  <w:style w:type="paragraph" w:styleId="Cvsectionlabel" w:customStyle="1">
    <w:name w:val="cv_section_label"/>
    <w:basedOn w:val="Normal"/>
    <w:qFormat/>
    <w:pPr/>
    <w:rPr>
      <w:rFonts w:ascii="Montserrat SemiBold" w:hAnsi="Montserrat SemiBold"/>
    </w:rPr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Cvlabel" w:customStyle="1">
    <w:name w:val="cv_label"/>
    <w:basedOn w:val="Normal"/>
    <w:qFormat/>
    <w:pPr/>
    <w:rPr>
      <w:rFonts w:ascii="Montserrat Medium" w:hAnsi="Montserrat Medium"/>
      <w:sz w:val="20"/>
    </w:rPr>
  </w:style>
  <w:style w:type="paragraph" w:styleId="Endnote">
    <w:name w:val="Endnote Text"/>
    <w:basedOn w:val="Normal"/>
    <w:pPr>
      <w:suppressLineNumbers/>
      <w:ind w:left="340" w:hanging="340"/>
    </w:pPr>
    <w:rPr>
      <w:sz w:val="20"/>
      <w:szCs w:val="20"/>
    </w:rPr>
  </w:style>
  <w:style w:type="paragraph" w:styleId="ComplimentaryClose">
    <w:name w:val="Salutation"/>
    <w:basedOn w:val="Normal"/>
    <w:pPr>
      <w:suppressLineNumbers/>
    </w:pPr>
    <w:rPr/>
  </w:style>
  <w:style w:type="paragraph" w:styleId="Footnote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paragraph" w:styleId="HeaderandFooter" w:customStyle="1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HeaderandFooter"/>
    <w:pPr/>
    <w:rPr/>
  </w:style>
  <w:style w:type="paragraph" w:styleId="TechLevel">
    <w:name w:val="techLevel"/>
    <w:basedOn w:val="Cvlabel"/>
    <w:qFormat/>
    <w:pPr>
      <w:widowControl w:val="false"/>
      <w:suppressAutoHyphens w:val="true"/>
      <w:bidi w:val="0"/>
      <w:spacing w:before="0" w:after="0"/>
      <w:ind w:left="0" w:right="0" w:hanging="0"/>
      <w:jc w:val="left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gif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2.gif"/><Relationship Id="rId10" Type="http://schemas.openxmlformats.org/officeDocument/2006/relationships/image" Target="media/image2.gif"/><Relationship Id="rId11" Type="http://schemas.openxmlformats.org/officeDocument/2006/relationships/image" Target="media/image2.gif"/><Relationship Id="rId12" Type="http://schemas.openxmlformats.org/officeDocument/2006/relationships/image" Target="media/image2.gif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2.gif"/><Relationship Id="rId19" Type="http://schemas.openxmlformats.org/officeDocument/2006/relationships/image" Target="media/image2.gif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8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4977</TotalTime>
  <Application>LibreOffice/7.4.2.3$Windows_X86_64 LibreOffice_project/382eef1f22670f7f4118c8c2dd222ec7ad009daf</Application>
  <AppVersion>15.0000</AppVersion>
  <Pages>2</Pages>
  <Words>155</Words>
  <Characters>1867</Characters>
  <CharactersWithSpaces>1996</CharactersWithSpaces>
  <Paragraphs>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2022-11-04T09:40:00Z</dcterms:created>
  <dc:creator/>
  <dc:description/>
  <dc:language>en-US</dc:language>
  <cp:lastModifiedBy/>
  <dcterms:modified xsi:type="dcterms:W3CDTF">2022-11-15T10:10:43Z</dcterms:modified>
  <cp:revision>235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